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37B1753A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5E1DC2">
        <w:rPr>
          <w:rFonts w:ascii="Arial" w:hAnsi="Arial" w:cs="Arial"/>
          <w:b/>
          <w:i/>
          <w:sz w:val="18"/>
          <w:szCs w:val="18"/>
        </w:rPr>
        <w:t>066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0A7B8B">
        <w:rPr>
          <w:rFonts w:ascii="Arial" w:hAnsi="Arial" w:cs="Arial"/>
          <w:b/>
          <w:i/>
          <w:sz w:val="18"/>
          <w:szCs w:val="18"/>
        </w:rPr>
        <w:t>,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0A7B8B">
        <w:rPr>
          <w:rFonts w:ascii="Arial" w:hAnsi="Arial" w:cs="Arial"/>
          <w:b/>
          <w:bCs/>
          <w:i/>
          <w:sz w:val="18"/>
          <w:szCs w:val="18"/>
        </w:rPr>
        <w:t>Předání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se koná dne </w:t>
      </w:r>
      <w:r w:rsidR="009B0E7A">
        <w:rPr>
          <w:rFonts w:ascii="Arial" w:hAnsi="Arial" w:cs="Arial"/>
          <w:b/>
          <w:bCs/>
          <w:i/>
          <w:sz w:val="18"/>
          <w:szCs w:val="18"/>
        </w:rPr>
        <w:t>1</w:t>
      </w:r>
      <w:r w:rsidR="000F4A89">
        <w:rPr>
          <w:rFonts w:ascii="Arial" w:hAnsi="Arial" w:cs="Arial"/>
          <w:b/>
          <w:bCs/>
          <w:i/>
          <w:sz w:val="18"/>
          <w:szCs w:val="18"/>
        </w:rPr>
        <w:t>6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5E1DC2">
        <w:rPr>
          <w:rFonts w:ascii="Arial" w:hAnsi="Arial" w:cs="Arial"/>
          <w:b/>
          <w:bCs/>
          <w:i/>
          <w:sz w:val="18"/>
          <w:szCs w:val="18"/>
        </w:rPr>
        <w:t> 12:</w:t>
      </w:r>
      <w:r w:rsidR="000F4A89">
        <w:rPr>
          <w:rFonts w:ascii="Arial" w:hAnsi="Arial" w:cs="Arial"/>
          <w:b/>
          <w:bCs/>
          <w:i/>
          <w:sz w:val="18"/>
          <w:szCs w:val="18"/>
        </w:rPr>
        <w:t>00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19E83C9F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12453F">
        <w:rPr>
          <w:rFonts w:ascii="Arial" w:hAnsi="Arial"/>
          <w:i/>
          <w:sz w:val="18"/>
          <w:szCs w:val="18"/>
        </w:rPr>
        <w:t> </w:t>
      </w:r>
      <w:r w:rsidR="00536D3F" w:rsidRPr="00536D3F">
        <w:rPr>
          <w:rFonts w:ascii="Arial" w:hAnsi="Arial"/>
          <w:i/>
          <w:sz w:val="18"/>
          <w:szCs w:val="18"/>
        </w:rPr>
        <w:t>774 760 699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4C1B7A35" w14:textId="77777777" w:rsidR="005E1DC2" w:rsidRDefault="005E1DC2" w:rsidP="005E1DC2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A86C62">
        <w:rPr>
          <w:rFonts w:ascii="Arial" w:hAnsi="Arial" w:cs="Arial"/>
          <w:b/>
          <w:i/>
          <w:sz w:val="20"/>
          <w:szCs w:val="20"/>
        </w:rPr>
        <w:t>Lubná 153, Lubná | okr. Kroměříž</w:t>
      </w:r>
    </w:p>
    <w:p w14:paraId="552C0FD4" w14:textId="77777777" w:rsidR="005E1DC2" w:rsidRPr="00B9726F" w:rsidRDefault="005E1DC2" w:rsidP="005E1DC2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16682A49" w14:textId="77777777" w:rsidR="005E1DC2" w:rsidRPr="005E1DC2" w:rsidRDefault="005E1DC2" w:rsidP="005E1DC2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E1DC2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5E1DC2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5E1DC2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5E1DC2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5E1DC2">
        <w:rPr>
          <w:rFonts w:ascii="Arial" w:hAnsi="Arial" w:cs="Arial"/>
          <w:b/>
          <w:bCs/>
          <w:sz w:val="20"/>
          <w:szCs w:val="20"/>
        </w:rPr>
        <w:t xml:space="preserve"> st. 180</w:t>
      </w:r>
      <w:r w:rsidRPr="005E1DC2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E1DC2">
        <w:rPr>
          <w:rFonts w:ascii="Arial" w:hAnsi="Arial" w:cs="Arial"/>
          <w:sz w:val="20"/>
          <w:szCs w:val="20"/>
        </w:rPr>
        <w:t>o výměře 762 m2  zastavěná plocha a nádvoří</w:t>
      </w:r>
    </w:p>
    <w:p w14:paraId="352AE612" w14:textId="77777777" w:rsidR="005E1DC2" w:rsidRPr="005E1DC2" w:rsidRDefault="005E1DC2" w:rsidP="005E1DC2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5E1DC2">
        <w:rPr>
          <w:rFonts w:ascii="Arial" w:hAnsi="Arial" w:cs="Arial"/>
          <w:bCs/>
          <w:i/>
          <w:sz w:val="20"/>
          <w:szCs w:val="20"/>
        </w:rPr>
        <w:t xml:space="preserve">Součástí je stavba: </w:t>
      </w:r>
      <w:r w:rsidRPr="005E1DC2">
        <w:rPr>
          <w:rFonts w:ascii="Arial" w:hAnsi="Arial" w:cs="Arial"/>
          <w:b/>
          <w:bCs/>
          <w:i/>
          <w:sz w:val="20"/>
          <w:szCs w:val="20"/>
        </w:rPr>
        <w:t xml:space="preserve">Lubná, </w:t>
      </w:r>
      <w:proofErr w:type="gramStart"/>
      <w:r w:rsidRPr="005E1DC2">
        <w:rPr>
          <w:rFonts w:ascii="Arial" w:hAnsi="Arial" w:cs="Arial"/>
          <w:b/>
          <w:bCs/>
          <w:i/>
          <w:sz w:val="20"/>
          <w:szCs w:val="20"/>
        </w:rPr>
        <w:t>č.p.</w:t>
      </w:r>
      <w:proofErr w:type="gramEnd"/>
      <w:r w:rsidRPr="005E1DC2">
        <w:rPr>
          <w:rFonts w:ascii="Arial" w:hAnsi="Arial" w:cs="Arial"/>
          <w:b/>
          <w:bCs/>
          <w:i/>
          <w:sz w:val="20"/>
          <w:szCs w:val="20"/>
        </w:rPr>
        <w:t xml:space="preserve"> 153, </w:t>
      </w:r>
      <w:proofErr w:type="spellStart"/>
      <w:r w:rsidRPr="005E1DC2">
        <w:rPr>
          <w:rFonts w:ascii="Arial" w:hAnsi="Arial" w:cs="Arial"/>
          <w:b/>
          <w:bCs/>
          <w:i/>
          <w:sz w:val="20"/>
          <w:szCs w:val="20"/>
        </w:rPr>
        <w:t>rod.dům</w:t>
      </w:r>
      <w:proofErr w:type="spellEnd"/>
      <w:r w:rsidRPr="005E1DC2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9C9192E" w14:textId="77777777" w:rsidR="005E1DC2" w:rsidRPr="005E1DC2" w:rsidRDefault="005E1DC2" w:rsidP="005E1DC2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5E1DC2">
        <w:rPr>
          <w:rFonts w:ascii="Arial" w:hAnsi="Arial" w:cs="Arial"/>
          <w:bCs/>
          <w:i/>
          <w:sz w:val="20"/>
          <w:szCs w:val="20"/>
        </w:rPr>
        <w:t xml:space="preserve">Stavba stojí na pozemku </w:t>
      </w:r>
      <w:proofErr w:type="spellStart"/>
      <w:proofErr w:type="gramStart"/>
      <w:r w:rsidRPr="005E1DC2">
        <w:rPr>
          <w:rFonts w:ascii="Arial" w:hAnsi="Arial" w:cs="Arial"/>
          <w:bCs/>
          <w:i/>
          <w:sz w:val="20"/>
          <w:szCs w:val="20"/>
        </w:rPr>
        <w:t>p.č</w:t>
      </w:r>
      <w:proofErr w:type="spellEnd"/>
      <w:r w:rsidRPr="005E1DC2">
        <w:rPr>
          <w:rFonts w:ascii="Arial" w:hAnsi="Arial" w:cs="Arial"/>
          <w:bCs/>
          <w:i/>
          <w:sz w:val="20"/>
          <w:szCs w:val="20"/>
        </w:rPr>
        <w:t>.</w:t>
      </w:r>
      <w:proofErr w:type="gramEnd"/>
      <w:r w:rsidRPr="005E1DC2">
        <w:rPr>
          <w:rFonts w:ascii="Arial" w:hAnsi="Arial" w:cs="Arial"/>
          <w:bCs/>
          <w:i/>
          <w:sz w:val="20"/>
          <w:szCs w:val="20"/>
        </w:rPr>
        <w:t>: St.  180</w:t>
      </w:r>
    </w:p>
    <w:p w14:paraId="42D7CEFB" w14:textId="77777777" w:rsidR="005E1DC2" w:rsidRPr="005E1DC2" w:rsidRDefault="005E1DC2" w:rsidP="005E1DC2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E1DC2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5E1DC2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5E1DC2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5E1DC2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5E1DC2">
        <w:rPr>
          <w:rFonts w:ascii="Arial" w:hAnsi="Arial" w:cs="Arial"/>
          <w:b/>
          <w:bCs/>
          <w:sz w:val="20"/>
          <w:szCs w:val="20"/>
        </w:rPr>
        <w:t xml:space="preserve"> 723/1</w:t>
      </w:r>
      <w:r w:rsidRPr="005E1DC2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Pr="005E1DC2">
        <w:rPr>
          <w:rFonts w:ascii="Arial" w:hAnsi="Arial" w:cs="Arial"/>
          <w:sz w:val="20"/>
          <w:szCs w:val="20"/>
        </w:rPr>
        <w:t>o výměře 661 m2</w:t>
      </w:r>
      <w:r w:rsidRPr="005E1DC2">
        <w:rPr>
          <w:rFonts w:ascii="Arial" w:hAnsi="Arial" w:cs="Arial"/>
          <w:sz w:val="20"/>
          <w:szCs w:val="20"/>
        </w:rPr>
        <w:tab/>
        <w:t xml:space="preserve">orná půda       </w:t>
      </w:r>
    </w:p>
    <w:p w14:paraId="6C2C41C8" w14:textId="77777777" w:rsidR="005E1DC2" w:rsidRPr="005E1DC2" w:rsidRDefault="005E1DC2" w:rsidP="005E1DC2">
      <w:pPr>
        <w:jc w:val="both"/>
        <w:rPr>
          <w:rFonts w:ascii="Arial" w:hAnsi="Arial" w:cs="Arial"/>
          <w:sz w:val="20"/>
          <w:szCs w:val="20"/>
        </w:rPr>
      </w:pPr>
      <w:r w:rsidRPr="005E1DC2">
        <w:rPr>
          <w:rFonts w:ascii="Arial" w:hAnsi="Arial" w:cs="Arial"/>
          <w:sz w:val="20"/>
          <w:szCs w:val="20"/>
        </w:rPr>
        <w:t xml:space="preserve">zapsané na LV č. 123, pro </w:t>
      </w:r>
      <w:proofErr w:type="spellStart"/>
      <w:proofErr w:type="gramStart"/>
      <w:r w:rsidRPr="005E1DC2">
        <w:rPr>
          <w:rFonts w:ascii="Arial" w:hAnsi="Arial" w:cs="Arial"/>
          <w:sz w:val="20"/>
          <w:szCs w:val="20"/>
        </w:rPr>
        <w:t>k.ú</w:t>
      </w:r>
      <w:proofErr w:type="spellEnd"/>
      <w:r w:rsidRPr="005E1DC2">
        <w:rPr>
          <w:rFonts w:ascii="Arial" w:hAnsi="Arial" w:cs="Arial"/>
          <w:sz w:val="20"/>
          <w:szCs w:val="20"/>
        </w:rPr>
        <w:t>.</w:t>
      </w:r>
      <w:proofErr w:type="gramEnd"/>
      <w:r w:rsidRPr="005E1DC2">
        <w:rPr>
          <w:rFonts w:ascii="Arial" w:hAnsi="Arial" w:cs="Arial"/>
          <w:sz w:val="20"/>
          <w:szCs w:val="20"/>
        </w:rPr>
        <w:t xml:space="preserve"> Lubná u Kroměříže, obec Lubná, okres Kroměříž, u Katastrálního úřadu pro Zlínský kraj, Katastrální pracoviště Kroměříž</w:t>
      </w:r>
    </w:p>
    <w:p w14:paraId="4299F364" w14:textId="77777777" w:rsidR="00901CF7" w:rsidRDefault="00901CF7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4E4BFF14" w14:textId="77777777" w:rsidR="000F4A89" w:rsidRDefault="000F4A89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4859248" w14:textId="77777777" w:rsidR="000F4A89" w:rsidRDefault="000F4A89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355F2CCC" w14:textId="77777777" w:rsidR="009F675C" w:rsidRPr="006F6FE0" w:rsidRDefault="009F675C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A6DF3C9" w14:textId="77777777" w:rsidR="009B0E7A" w:rsidRPr="006F6FE0" w:rsidRDefault="009B0E7A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07DC8" w14:textId="77777777" w:rsidR="00341ED5" w:rsidRDefault="00341ED5">
      <w:pPr>
        <w:spacing w:after="0" w:line="240" w:lineRule="auto"/>
      </w:pPr>
      <w:r>
        <w:separator/>
      </w:r>
    </w:p>
  </w:endnote>
  <w:endnote w:type="continuationSeparator" w:id="0">
    <w:p w14:paraId="6195DBE4" w14:textId="77777777" w:rsidR="00341ED5" w:rsidRDefault="0034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F4BB8" w14:textId="77777777" w:rsidR="00341ED5" w:rsidRDefault="00341ED5">
      <w:r>
        <w:separator/>
      </w:r>
    </w:p>
  </w:footnote>
  <w:footnote w:type="continuationSeparator" w:id="0">
    <w:p w14:paraId="1C961ED0" w14:textId="77777777" w:rsidR="00341ED5" w:rsidRDefault="00341ED5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A7B8B"/>
    <w:rsid w:val="000B67CE"/>
    <w:rsid w:val="000F4A89"/>
    <w:rsid w:val="0012453F"/>
    <w:rsid w:val="00156311"/>
    <w:rsid w:val="00160016"/>
    <w:rsid w:val="00273B67"/>
    <w:rsid w:val="002B78F4"/>
    <w:rsid w:val="00341ED5"/>
    <w:rsid w:val="003906ED"/>
    <w:rsid w:val="003E0D0A"/>
    <w:rsid w:val="004846C3"/>
    <w:rsid w:val="004F1EA4"/>
    <w:rsid w:val="005115E9"/>
    <w:rsid w:val="00536D3F"/>
    <w:rsid w:val="0057707A"/>
    <w:rsid w:val="005A40DC"/>
    <w:rsid w:val="005B1FF6"/>
    <w:rsid w:val="005E1DC2"/>
    <w:rsid w:val="00676FC4"/>
    <w:rsid w:val="006E15F6"/>
    <w:rsid w:val="006F6FE0"/>
    <w:rsid w:val="00774A9B"/>
    <w:rsid w:val="00785A18"/>
    <w:rsid w:val="007D50C7"/>
    <w:rsid w:val="00852CD1"/>
    <w:rsid w:val="00901CF7"/>
    <w:rsid w:val="00910704"/>
    <w:rsid w:val="00937B11"/>
    <w:rsid w:val="009B0E7A"/>
    <w:rsid w:val="009C24C6"/>
    <w:rsid w:val="009F675C"/>
    <w:rsid w:val="009F73CB"/>
    <w:rsid w:val="00AA2FB6"/>
    <w:rsid w:val="00AF0077"/>
    <w:rsid w:val="00B31405"/>
    <w:rsid w:val="00B7192D"/>
    <w:rsid w:val="00BD4D81"/>
    <w:rsid w:val="00CD7CBB"/>
    <w:rsid w:val="00D239F5"/>
    <w:rsid w:val="00EC3DE1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C36F-F931-4E10-BD6B-C7F26587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15</cp:revision>
  <dcterms:created xsi:type="dcterms:W3CDTF">2021-03-04T13:32:00Z</dcterms:created>
  <dcterms:modified xsi:type="dcterms:W3CDTF">2021-03-11T09:02:00Z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