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4359A43B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3671EC">
        <w:rPr>
          <w:rFonts w:ascii="Arial" w:hAnsi="Arial" w:cs="Arial"/>
          <w:b/>
          <w:i/>
          <w:sz w:val="18"/>
          <w:szCs w:val="18"/>
        </w:rPr>
        <w:t>123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</w:t>
      </w:r>
      <w:r w:rsidR="00C83772">
        <w:rPr>
          <w:rFonts w:ascii="Arial" w:hAnsi="Arial" w:cs="Arial"/>
          <w:b/>
          <w:i/>
          <w:sz w:val="18"/>
          <w:szCs w:val="18"/>
        </w:rPr>
        <w:t>N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prohlídka se koná dne </w:t>
      </w:r>
      <w:r w:rsidR="004D5B8D">
        <w:rPr>
          <w:rFonts w:ascii="Arial" w:hAnsi="Arial" w:cs="Arial"/>
          <w:b/>
          <w:bCs/>
          <w:i/>
          <w:sz w:val="18"/>
          <w:szCs w:val="18"/>
        </w:rPr>
        <w:t>18</w:t>
      </w:r>
      <w:bookmarkStart w:id="0" w:name="_GoBack"/>
      <w:bookmarkEnd w:id="0"/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 1</w:t>
      </w:r>
      <w:r w:rsidR="006F6FE0" w:rsidRPr="006F6FE0">
        <w:rPr>
          <w:rFonts w:ascii="Arial" w:hAnsi="Arial" w:cs="Arial"/>
          <w:b/>
          <w:bCs/>
          <w:i/>
          <w:sz w:val="18"/>
          <w:szCs w:val="18"/>
        </w:rPr>
        <w:t>1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:00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2B2C1025" w14:textId="77777777" w:rsidR="001E4166" w:rsidRPr="001E4166" w:rsidRDefault="001E4166" w:rsidP="001E416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1E4166">
        <w:rPr>
          <w:rFonts w:ascii="Arial" w:hAnsi="Arial" w:cs="Arial"/>
          <w:b/>
          <w:i/>
          <w:sz w:val="18"/>
          <w:szCs w:val="18"/>
        </w:rPr>
        <w:t xml:space="preserve">Rozestavěný rodinný dům bez </w:t>
      </w:r>
      <w:proofErr w:type="gramStart"/>
      <w:r w:rsidRPr="001E4166">
        <w:rPr>
          <w:rFonts w:ascii="Arial" w:hAnsi="Arial" w:cs="Arial"/>
          <w:b/>
          <w:i/>
          <w:sz w:val="18"/>
          <w:szCs w:val="18"/>
        </w:rPr>
        <w:t>č.p.</w:t>
      </w:r>
      <w:proofErr w:type="gramEnd"/>
      <w:r w:rsidRPr="001E4166">
        <w:rPr>
          <w:rFonts w:ascii="Arial" w:hAnsi="Arial" w:cs="Arial"/>
          <w:b/>
          <w:i/>
          <w:sz w:val="18"/>
          <w:szCs w:val="18"/>
        </w:rPr>
        <w:t>, Dolní Habartice | okr. Děčín</w:t>
      </w:r>
    </w:p>
    <w:p w14:paraId="5474264B" w14:textId="77777777" w:rsidR="001E4166" w:rsidRPr="001E4166" w:rsidRDefault="001E4166" w:rsidP="001E416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06EDF6B2" w14:textId="77777777" w:rsidR="001E4166" w:rsidRPr="001E4166" w:rsidRDefault="001E4166" w:rsidP="001E4166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4166">
        <w:rPr>
          <w:rFonts w:ascii="Arial" w:hAnsi="Arial" w:cs="Arial"/>
          <w:b/>
          <w:bCs/>
          <w:sz w:val="18"/>
          <w:szCs w:val="18"/>
        </w:rPr>
        <w:t>St. parcela č. 249</w:t>
      </w:r>
      <w:r w:rsidRPr="001E4166">
        <w:rPr>
          <w:rFonts w:ascii="Arial" w:hAnsi="Arial" w:cs="Arial"/>
          <w:b/>
          <w:bCs/>
          <w:sz w:val="18"/>
          <w:szCs w:val="18"/>
        </w:rPr>
        <w:tab/>
      </w:r>
      <w:r w:rsidRPr="001E4166">
        <w:rPr>
          <w:rFonts w:ascii="Arial" w:hAnsi="Arial" w:cs="Arial"/>
          <w:sz w:val="18"/>
          <w:szCs w:val="18"/>
        </w:rPr>
        <w:t>o výměře 562 m2</w:t>
      </w:r>
      <w:r w:rsidRPr="001E4166">
        <w:rPr>
          <w:rFonts w:ascii="Arial" w:hAnsi="Arial" w:cs="Arial"/>
          <w:sz w:val="18"/>
          <w:szCs w:val="18"/>
        </w:rPr>
        <w:tab/>
        <w:t>zastavěná plocha a nádvoří</w:t>
      </w:r>
    </w:p>
    <w:p w14:paraId="721DD045" w14:textId="77777777" w:rsidR="001E4166" w:rsidRPr="001E4166" w:rsidRDefault="001E4166" w:rsidP="001E4166">
      <w:pPr>
        <w:ind w:left="360"/>
        <w:rPr>
          <w:rFonts w:ascii="Arial" w:hAnsi="Arial" w:cs="Arial"/>
          <w:bCs/>
          <w:i/>
          <w:sz w:val="18"/>
          <w:szCs w:val="18"/>
        </w:rPr>
      </w:pPr>
      <w:r w:rsidRPr="001E4166">
        <w:rPr>
          <w:rFonts w:ascii="Arial" w:hAnsi="Arial" w:cs="Arial"/>
          <w:bCs/>
          <w:i/>
          <w:sz w:val="18"/>
          <w:szCs w:val="18"/>
        </w:rPr>
        <w:t xml:space="preserve">Součástí je stavba: </w:t>
      </w:r>
      <w:r w:rsidRPr="001E4166">
        <w:rPr>
          <w:rFonts w:ascii="Arial" w:hAnsi="Arial" w:cs="Arial"/>
          <w:b/>
          <w:bCs/>
          <w:i/>
          <w:sz w:val="18"/>
          <w:szCs w:val="18"/>
        </w:rPr>
        <w:t>rozestav.</w:t>
      </w:r>
      <w:r w:rsidRPr="001E4166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7CCBDD73" w14:textId="77777777" w:rsidR="001E4166" w:rsidRPr="001E4166" w:rsidRDefault="001E4166" w:rsidP="001E4166">
      <w:pPr>
        <w:ind w:left="360"/>
        <w:rPr>
          <w:rFonts w:ascii="Arial" w:hAnsi="Arial" w:cs="Arial"/>
          <w:bCs/>
          <w:i/>
          <w:sz w:val="18"/>
          <w:szCs w:val="18"/>
        </w:rPr>
      </w:pPr>
      <w:r w:rsidRPr="001E4166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1E4166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1E4166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1E4166">
        <w:rPr>
          <w:rFonts w:ascii="Arial" w:hAnsi="Arial" w:cs="Arial"/>
          <w:bCs/>
          <w:i/>
          <w:sz w:val="18"/>
          <w:szCs w:val="18"/>
        </w:rPr>
        <w:t>: St.  249</w:t>
      </w:r>
    </w:p>
    <w:p w14:paraId="33FB84AE" w14:textId="77777777" w:rsidR="001E4166" w:rsidRPr="001E4166" w:rsidRDefault="001E4166" w:rsidP="001E4166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4166">
        <w:rPr>
          <w:rFonts w:ascii="Arial" w:hAnsi="Arial" w:cs="Arial"/>
          <w:b/>
          <w:bCs/>
          <w:sz w:val="18"/>
          <w:szCs w:val="18"/>
        </w:rPr>
        <w:t>St. parcela č. 272</w:t>
      </w:r>
      <w:r w:rsidRPr="001E4166">
        <w:rPr>
          <w:rFonts w:ascii="Arial" w:hAnsi="Arial" w:cs="Arial"/>
          <w:b/>
          <w:bCs/>
          <w:sz w:val="18"/>
          <w:szCs w:val="18"/>
        </w:rPr>
        <w:tab/>
      </w:r>
      <w:r w:rsidRPr="001E4166">
        <w:rPr>
          <w:rFonts w:ascii="Arial" w:hAnsi="Arial" w:cs="Arial"/>
          <w:sz w:val="18"/>
          <w:szCs w:val="18"/>
        </w:rPr>
        <w:t>o výměře 26 m2</w:t>
      </w:r>
      <w:r w:rsidRPr="001E4166">
        <w:rPr>
          <w:rFonts w:ascii="Arial" w:hAnsi="Arial" w:cs="Arial"/>
          <w:sz w:val="18"/>
          <w:szCs w:val="18"/>
        </w:rPr>
        <w:tab/>
        <w:t>zastavěná plocha a nádvoří</w:t>
      </w:r>
    </w:p>
    <w:p w14:paraId="531DE372" w14:textId="77777777" w:rsidR="001E4166" w:rsidRPr="001E4166" w:rsidRDefault="001E4166" w:rsidP="001E4166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4166">
        <w:rPr>
          <w:rFonts w:ascii="Arial" w:hAnsi="Arial" w:cs="Arial"/>
          <w:b/>
          <w:bCs/>
          <w:sz w:val="18"/>
          <w:szCs w:val="18"/>
        </w:rPr>
        <w:t>Parcela č.</w:t>
      </w:r>
      <w:r w:rsidRPr="001E4166">
        <w:rPr>
          <w:rFonts w:ascii="Arial" w:hAnsi="Arial" w:cs="Arial"/>
          <w:b/>
          <w:bCs/>
          <w:sz w:val="18"/>
          <w:szCs w:val="18"/>
        </w:rPr>
        <w:tab/>
        <w:t xml:space="preserve"> 543/4</w:t>
      </w:r>
      <w:r w:rsidRPr="001E4166">
        <w:rPr>
          <w:rFonts w:ascii="Arial" w:hAnsi="Arial" w:cs="Arial"/>
          <w:b/>
          <w:bCs/>
          <w:sz w:val="18"/>
          <w:szCs w:val="18"/>
        </w:rPr>
        <w:tab/>
      </w:r>
      <w:r w:rsidRPr="001E4166">
        <w:rPr>
          <w:rFonts w:ascii="Arial" w:hAnsi="Arial" w:cs="Arial"/>
          <w:b/>
          <w:bCs/>
          <w:sz w:val="18"/>
          <w:szCs w:val="18"/>
        </w:rPr>
        <w:tab/>
      </w:r>
      <w:r w:rsidRPr="001E4166">
        <w:rPr>
          <w:rFonts w:ascii="Arial" w:hAnsi="Arial" w:cs="Arial"/>
          <w:sz w:val="18"/>
          <w:szCs w:val="18"/>
        </w:rPr>
        <w:t>o výměře 696 m2</w:t>
      </w:r>
      <w:r w:rsidRPr="001E4166">
        <w:rPr>
          <w:rFonts w:ascii="Arial" w:hAnsi="Arial" w:cs="Arial"/>
          <w:sz w:val="18"/>
          <w:szCs w:val="18"/>
        </w:rPr>
        <w:tab/>
        <w:t xml:space="preserve">ostatní plocha       </w:t>
      </w:r>
    </w:p>
    <w:p w14:paraId="3CAB7D42" w14:textId="77777777" w:rsidR="001E4166" w:rsidRPr="001E4166" w:rsidRDefault="001E4166" w:rsidP="001E4166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4166">
        <w:rPr>
          <w:rFonts w:ascii="Arial" w:hAnsi="Arial" w:cs="Arial"/>
          <w:b/>
          <w:bCs/>
          <w:sz w:val="18"/>
          <w:szCs w:val="18"/>
        </w:rPr>
        <w:t>Parcela č.</w:t>
      </w:r>
      <w:r w:rsidRPr="001E4166">
        <w:rPr>
          <w:rFonts w:ascii="Arial" w:hAnsi="Arial" w:cs="Arial"/>
          <w:b/>
          <w:bCs/>
          <w:sz w:val="18"/>
          <w:szCs w:val="18"/>
        </w:rPr>
        <w:tab/>
        <w:t xml:space="preserve"> 543/5</w:t>
      </w:r>
      <w:r w:rsidRPr="001E4166">
        <w:rPr>
          <w:rFonts w:ascii="Arial" w:hAnsi="Arial" w:cs="Arial"/>
          <w:b/>
          <w:bCs/>
          <w:sz w:val="18"/>
          <w:szCs w:val="18"/>
        </w:rPr>
        <w:tab/>
      </w:r>
      <w:r w:rsidRPr="001E4166">
        <w:rPr>
          <w:rFonts w:ascii="Arial" w:hAnsi="Arial" w:cs="Arial"/>
          <w:b/>
          <w:bCs/>
          <w:sz w:val="18"/>
          <w:szCs w:val="18"/>
        </w:rPr>
        <w:tab/>
      </w:r>
      <w:r w:rsidRPr="001E4166">
        <w:rPr>
          <w:rFonts w:ascii="Arial" w:hAnsi="Arial" w:cs="Arial"/>
          <w:sz w:val="18"/>
          <w:szCs w:val="18"/>
        </w:rPr>
        <w:t>o výměře 1107 m2</w:t>
      </w:r>
      <w:r w:rsidRPr="001E4166">
        <w:rPr>
          <w:rFonts w:ascii="Arial" w:hAnsi="Arial" w:cs="Arial"/>
          <w:sz w:val="18"/>
          <w:szCs w:val="18"/>
        </w:rPr>
        <w:tab/>
        <w:t xml:space="preserve">trvalý travní porost       </w:t>
      </w:r>
    </w:p>
    <w:p w14:paraId="19F11596" w14:textId="77777777" w:rsidR="001E4166" w:rsidRPr="001E4166" w:rsidRDefault="001E4166" w:rsidP="001E4166">
      <w:pPr>
        <w:jc w:val="both"/>
        <w:rPr>
          <w:rFonts w:ascii="Arial" w:hAnsi="Arial" w:cs="Arial"/>
          <w:sz w:val="18"/>
          <w:szCs w:val="18"/>
        </w:rPr>
      </w:pPr>
      <w:r w:rsidRPr="001E4166">
        <w:rPr>
          <w:rFonts w:ascii="Arial" w:hAnsi="Arial" w:cs="Arial"/>
          <w:sz w:val="18"/>
          <w:szCs w:val="18"/>
        </w:rPr>
        <w:t xml:space="preserve">zapsané na LV č. 276, pro </w:t>
      </w:r>
      <w:proofErr w:type="spellStart"/>
      <w:proofErr w:type="gramStart"/>
      <w:r w:rsidRPr="001E4166">
        <w:rPr>
          <w:rFonts w:ascii="Arial" w:hAnsi="Arial" w:cs="Arial"/>
          <w:sz w:val="18"/>
          <w:szCs w:val="18"/>
        </w:rPr>
        <w:t>k.ú</w:t>
      </w:r>
      <w:proofErr w:type="spellEnd"/>
      <w:r w:rsidRPr="001E4166">
        <w:rPr>
          <w:rFonts w:ascii="Arial" w:hAnsi="Arial" w:cs="Arial"/>
          <w:sz w:val="18"/>
          <w:szCs w:val="18"/>
        </w:rPr>
        <w:t>.</w:t>
      </w:r>
      <w:proofErr w:type="gramEnd"/>
      <w:r w:rsidRPr="001E4166">
        <w:rPr>
          <w:rFonts w:ascii="Arial" w:hAnsi="Arial" w:cs="Arial"/>
          <w:sz w:val="18"/>
          <w:szCs w:val="18"/>
        </w:rPr>
        <w:t xml:space="preserve"> Dolní Habartice, obec Dolní Habartice, okres Děčín, u Katastrálního úřadu pro Ústecký kraj, Katastrální pracoviště Děčín</w:t>
      </w:r>
    </w:p>
    <w:p w14:paraId="58A095EA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3506" w14:textId="77777777" w:rsidR="00774A9B" w:rsidRDefault="00774A9B">
      <w:pPr>
        <w:spacing w:after="0" w:line="240" w:lineRule="auto"/>
      </w:pPr>
      <w:r>
        <w:separator/>
      </w:r>
    </w:p>
  </w:endnote>
  <w:endnote w:type="continuationSeparator" w:id="0">
    <w:p w14:paraId="4CB45E87" w14:textId="77777777" w:rsidR="00774A9B" w:rsidRDefault="007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62" w14:textId="77777777" w:rsidR="00774A9B" w:rsidRDefault="00774A9B">
      <w:r>
        <w:separator/>
      </w:r>
    </w:p>
  </w:footnote>
  <w:footnote w:type="continuationSeparator" w:id="0">
    <w:p w14:paraId="2F29ADD2" w14:textId="77777777" w:rsidR="00774A9B" w:rsidRDefault="00774A9B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62A69AC"/>
    <w:multiLevelType w:val="multilevel"/>
    <w:tmpl w:val="86FE26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1E4166"/>
    <w:rsid w:val="00273B67"/>
    <w:rsid w:val="002B78F4"/>
    <w:rsid w:val="003671EC"/>
    <w:rsid w:val="003906ED"/>
    <w:rsid w:val="004846C3"/>
    <w:rsid w:val="004D5B8D"/>
    <w:rsid w:val="004F1EA4"/>
    <w:rsid w:val="0057707A"/>
    <w:rsid w:val="005A40DC"/>
    <w:rsid w:val="005B1FF6"/>
    <w:rsid w:val="006F6FE0"/>
    <w:rsid w:val="00774A9B"/>
    <w:rsid w:val="00785A18"/>
    <w:rsid w:val="007D50C7"/>
    <w:rsid w:val="00937B11"/>
    <w:rsid w:val="00AF0077"/>
    <w:rsid w:val="00B31405"/>
    <w:rsid w:val="00BD4D81"/>
    <w:rsid w:val="00C83772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DA61-6845-4E4E-9558-7B9B5240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5</cp:revision>
  <dcterms:created xsi:type="dcterms:W3CDTF">2021-03-01T09:01:00Z</dcterms:created>
  <dcterms:modified xsi:type="dcterms:W3CDTF">2021-03-10T09:28:00Z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